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1C8" w:rsidRPr="007D7F0A" w:rsidRDefault="006351C8" w:rsidP="006351C8">
      <w:pPr>
        <w:jc w:val="center"/>
        <w:rPr>
          <w:b/>
          <w:szCs w:val="24"/>
        </w:rPr>
      </w:pPr>
      <w:bookmarkStart w:id="0" w:name="_GoBack"/>
      <w:bookmarkEnd w:id="0"/>
      <w:r w:rsidRPr="007D7F0A">
        <w:rPr>
          <w:b/>
          <w:szCs w:val="24"/>
        </w:rPr>
        <w:t>Table 4</w:t>
      </w:r>
    </w:p>
    <w:p w:rsidR="006351C8" w:rsidRDefault="006351C8" w:rsidP="006351C8">
      <w:pPr>
        <w:jc w:val="center"/>
        <w:rPr>
          <w:i/>
          <w:szCs w:val="24"/>
        </w:rPr>
      </w:pPr>
      <w:r>
        <w:rPr>
          <w:i/>
          <w:szCs w:val="24"/>
        </w:rPr>
        <w:t>(</w:t>
      </w:r>
      <w:proofErr w:type="gramStart"/>
      <w:r>
        <w:rPr>
          <w:i/>
          <w:szCs w:val="24"/>
        </w:rPr>
        <w:t>name</w:t>
      </w:r>
      <w:proofErr w:type="gramEnd"/>
      <w:r>
        <w:rPr>
          <w:i/>
          <w:szCs w:val="24"/>
        </w:rPr>
        <w:t xml:space="preserve"> of institution)</w:t>
      </w:r>
    </w:p>
    <w:p w:rsidR="006351C8" w:rsidRPr="007D7F0A" w:rsidRDefault="006351C8" w:rsidP="006351C8">
      <w:pPr>
        <w:jc w:val="center"/>
        <w:rPr>
          <w:i/>
          <w:szCs w:val="24"/>
        </w:rPr>
      </w:pPr>
    </w:p>
    <w:p w:rsidR="006351C8" w:rsidRPr="007D7F0A" w:rsidRDefault="006351C8" w:rsidP="006351C8">
      <w:pPr>
        <w:jc w:val="center"/>
        <w:rPr>
          <w:b/>
          <w:smallCaps/>
          <w:szCs w:val="24"/>
        </w:rPr>
      </w:pPr>
      <w:r w:rsidRPr="007D7F0A">
        <w:rPr>
          <w:b/>
          <w:smallCaps/>
          <w:szCs w:val="24"/>
        </w:rPr>
        <w:t>Department Budget</w:t>
      </w:r>
    </w:p>
    <w:p w:rsidR="006351C8" w:rsidRPr="007D7F0A" w:rsidRDefault="006351C8" w:rsidP="006351C8">
      <w:pPr>
        <w:rPr>
          <w:szCs w:val="24"/>
        </w:rPr>
      </w:pPr>
    </w:p>
    <w:p w:rsidR="006351C8" w:rsidRPr="007D7F0A" w:rsidRDefault="006351C8" w:rsidP="006351C8">
      <w:pPr>
        <w:tabs>
          <w:tab w:val="right" w:leader="underscore" w:pos="9360"/>
        </w:tabs>
        <w:jc w:val="both"/>
        <w:rPr>
          <w:szCs w:val="24"/>
        </w:rPr>
      </w:pPr>
      <w:r w:rsidRPr="007D7F0A">
        <w:rPr>
          <w:szCs w:val="24"/>
        </w:rPr>
        <w:t xml:space="preserve">Department: </w:t>
      </w:r>
      <w:r w:rsidRPr="007D7F0A">
        <w:rPr>
          <w:szCs w:val="24"/>
        </w:rPr>
        <w:tab/>
      </w:r>
    </w:p>
    <w:p w:rsidR="006351C8" w:rsidRPr="007D7F0A" w:rsidRDefault="006351C8" w:rsidP="006351C8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College: </w:t>
      </w:r>
      <w:r w:rsidRPr="007D7F0A">
        <w:rPr>
          <w:szCs w:val="24"/>
        </w:rPr>
        <w:tab/>
      </w:r>
    </w:p>
    <w:p w:rsidR="006351C8" w:rsidRPr="007D7F0A" w:rsidRDefault="006351C8" w:rsidP="006351C8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Budget Year: </w:t>
      </w:r>
      <w:r w:rsidRPr="007D7F0A">
        <w:rPr>
          <w:szCs w:val="24"/>
        </w:rPr>
        <w:tab/>
      </w:r>
    </w:p>
    <w:p w:rsidR="006351C8" w:rsidRPr="007D7F0A" w:rsidRDefault="006351C8" w:rsidP="006351C8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Total Financial Support for the Budget Year: </w:t>
      </w:r>
      <w:r w:rsidRPr="007D7F0A">
        <w:rPr>
          <w:szCs w:val="24"/>
        </w:rPr>
        <w:tab/>
      </w:r>
    </w:p>
    <w:p w:rsidR="006351C8" w:rsidRPr="00576F35" w:rsidRDefault="006351C8" w:rsidP="006351C8">
      <w:pPr>
        <w:jc w:val="both"/>
        <w:rPr>
          <w:sz w:val="16"/>
          <w:szCs w:val="16"/>
        </w:rPr>
      </w:pPr>
    </w:p>
    <w:tbl>
      <w:tblPr>
        <w:tblW w:w="9743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3"/>
        <w:gridCol w:w="1159"/>
        <w:gridCol w:w="1440"/>
        <w:gridCol w:w="1451"/>
        <w:gridCol w:w="1350"/>
        <w:gridCol w:w="1440"/>
      </w:tblGrid>
      <w:tr w:rsidR="006351C8" w:rsidRPr="006D5906" w:rsidTr="006351C8">
        <w:trPr>
          <w:cantSplit/>
          <w:trHeight w:val="306"/>
          <w:jc w:val="center"/>
        </w:trPr>
        <w:tc>
          <w:tcPr>
            <w:tcW w:w="290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nil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Budget Category</w:t>
            </w:r>
          </w:p>
        </w:tc>
        <w:tc>
          <w:tcPr>
            <w:tcW w:w="6840" w:type="dxa"/>
            <w:gridSpan w:val="5"/>
            <w:tcBorders>
              <w:top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Fund Source</w:t>
            </w:r>
          </w:p>
        </w:tc>
      </w:tr>
      <w:tr w:rsidR="006351C8" w:rsidRPr="006D5906" w:rsidTr="006D5906">
        <w:trPr>
          <w:cantSplit/>
          <w:trHeight w:val="306"/>
          <w:jc w:val="center"/>
        </w:trPr>
        <w:tc>
          <w:tcPr>
            <w:tcW w:w="2903" w:type="dxa"/>
            <w:vMerge/>
            <w:tcBorders>
              <w:top w:val="nil"/>
              <w:left w:val="thinThickSmallGap" w:sz="12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Tuition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State Support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Student Fees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Grants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D9D9D9"/>
            <w:vAlign w:val="center"/>
          </w:tcPr>
          <w:p w:rsidR="006351C8" w:rsidRPr="006D5906" w:rsidRDefault="006351C8" w:rsidP="000123F9">
            <w:pPr>
              <w:jc w:val="center"/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Other Funds</w:t>
            </w:r>
          </w:p>
        </w:tc>
      </w:tr>
      <w:tr w:rsidR="006351C8" w:rsidRPr="006D5906" w:rsidTr="006351C8">
        <w:trPr>
          <w:cantSplit/>
          <w:trHeight w:val="306"/>
          <w:jc w:val="center"/>
        </w:trPr>
        <w:tc>
          <w:tcPr>
            <w:tcW w:w="9743" w:type="dxa"/>
            <w:gridSpan w:val="6"/>
            <w:tcBorders>
              <w:top w:val="nil"/>
              <w:left w:val="thinThickSmallGap" w:sz="12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Personnel Services</w:t>
            </w: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Salaries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ind w:left="162"/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Faculty/Instructional Administration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ind w:left="162"/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Professional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ind w:left="162"/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Career Service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ind w:left="162"/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Graduate Assistants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ind w:left="342"/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Subtotal Salaries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  <w:bottom w:val="nil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Benefits</w:t>
            </w:r>
          </w:p>
        </w:tc>
        <w:tc>
          <w:tcPr>
            <w:tcW w:w="1159" w:type="dxa"/>
            <w:tcBorders>
              <w:bottom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bottom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bottom w:val="nil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Labor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top w:val="nil"/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ind w:right="-18"/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 xml:space="preserve">   Subtotal Personnel Services</w:t>
            </w:r>
          </w:p>
        </w:tc>
        <w:tc>
          <w:tcPr>
            <w:tcW w:w="1159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nil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351C8">
        <w:trPr>
          <w:cantSplit/>
          <w:trHeight w:val="306"/>
          <w:jc w:val="center"/>
        </w:trPr>
        <w:tc>
          <w:tcPr>
            <w:tcW w:w="9743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b/>
                <w:snapToGrid w:val="0"/>
                <w:sz w:val="20"/>
                <w:szCs w:val="22"/>
              </w:rPr>
            </w:pPr>
          </w:p>
        </w:tc>
      </w:tr>
      <w:tr w:rsidR="006351C8" w:rsidRPr="006D5906" w:rsidTr="006351C8">
        <w:trPr>
          <w:cantSplit/>
          <w:trHeight w:val="306"/>
          <w:jc w:val="center"/>
        </w:trPr>
        <w:tc>
          <w:tcPr>
            <w:tcW w:w="9743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b/>
                <w:snapToGrid w:val="0"/>
                <w:sz w:val="20"/>
                <w:szCs w:val="22"/>
              </w:rPr>
              <w:t>Operation</w:t>
            </w:r>
            <w:r w:rsidRPr="006D5906">
              <w:rPr>
                <w:sz w:val="20"/>
                <w:szCs w:val="22"/>
              </w:rPr>
              <w:t xml:space="preserve"> </w:t>
            </w:r>
            <w:r w:rsidRPr="006D5906">
              <w:rPr>
                <w:b/>
                <w:snapToGrid w:val="0"/>
                <w:sz w:val="20"/>
                <w:szCs w:val="22"/>
              </w:rPr>
              <w:t>and</w:t>
            </w:r>
            <w:r w:rsidRPr="006D5906">
              <w:rPr>
                <w:sz w:val="20"/>
                <w:szCs w:val="22"/>
              </w:rPr>
              <w:t xml:space="preserve"> </w:t>
            </w:r>
            <w:r w:rsidRPr="006D5906">
              <w:rPr>
                <w:b/>
                <w:snapToGrid w:val="0"/>
                <w:sz w:val="20"/>
                <w:szCs w:val="22"/>
              </w:rPr>
              <w:t>Maintenance</w:t>
            </w: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Travel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Contractual Services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Supplies and Materials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Capital Assets</w:t>
            </w:r>
          </w:p>
        </w:tc>
        <w:tc>
          <w:tcPr>
            <w:tcW w:w="1159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thinThick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top w:val="nil"/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 xml:space="preserve">   Subtotal O&amp;M</w:t>
            </w:r>
          </w:p>
        </w:tc>
        <w:tc>
          <w:tcPr>
            <w:tcW w:w="1159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nil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Grants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left w:val="thinThickSmallGap" w:sz="12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 xml:space="preserve">Subsidies </w:t>
            </w:r>
          </w:p>
        </w:tc>
        <w:tc>
          <w:tcPr>
            <w:tcW w:w="1159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0123F9">
            <w:pPr>
              <w:rPr>
                <w:sz w:val="20"/>
                <w:szCs w:val="22"/>
              </w:rPr>
            </w:pPr>
            <w:r w:rsidRPr="006D5906">
              <w:rPr>
                <w:sz w:val="20"/>
                <w:szCs w:val="22"/>
              </w:rPr>
              <w:t>Other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  <w:tr w:rsidR="006351C8" w:rsidRPr="006D5906" w:rsidTr="006D5906">
        <w:trPr>
          <w:trHeight w:val="306"/>
          <w:jc w:val="center"/>
        </w:trPr>
        <w:tc>
          <w:tcPr>
            <w:tcW w:w="2903" w:type="dxa"/>
            <w:tcBorders>
              <w:top w:val="nil"/>
              <w:left w:val="thinThickSmallGap" w:sz="12" w:space="0" w:color="auto"/>
              <w:bottom w:val="thickThinSmallGap" w:sz="12" w:space="0" w:color="auto"/>
            </w:tcBorders>
            <w:shd w:val="pct10" w:color="000000" w:fill="FFFFFF"/>
            <w:vAlign w:val="center"/>
          </w:tcPr>
          <w:p w:rsidR="006351C8" w:rsidRPr="006D5906" w:rsidRDefault="006351C8" w:rsidP="000123F9">
            <w:pPr>
              <w:rPr>
                <w:b/>
                <w:sz w:val="20"/>
                <w:szCs w:val="22"/>
              </w:rPr>
            </w:pPr>
            <w:r w:rsidRPr="006D5906">
              <w:rPr>
                <w:b/>
                <w:sz w:val="20"/>
                <w:szCs w:val="22"/>
              </w:rPr>
              <w:t>Total</w:t>
            </w:r>
          </w:p>
        </w:tc>
        <w:tc>
          <w:tcPr>
            <w:tcW w:w="1159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51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thickThinSmallGap" w:sz="12" w:space="0" w:color="auto"/>
              <w:right w:val="thickThinSmallGap" w:sz="12" w:space="0" w:color="auto"/>
            </w:tcBorders>
            <w:shd w:val="pct10" w:color="000000" w:fill="FFFFFF"/>
            <w:vAlign w:val="center"/>
          </w:tcPr>
          <w:p w:rsidR="006351C8" w:rsidRPr="006D5906" w:rsidRDefault="006351C8" w:rsidP="006351C8">
            <w:pPr>
              <w:jc w:val="center"/>
              <w:rPr>
                <w:sz w:val="20"/>
                <w:szCs w:val="22"/>
              </w:rPr>
            </w:pPr>
          </w:p>
        </w:tc>
      </w:tr>
    </w:tbl>
    <w:p w:rsidR="006351C8" w:rsidRPr="003A0132" w:rsidRDefault="006351C8" w:rsidP="006351C8">
      <w:pPr>
        <w:jc w:val="both"/>
        <w:rPr>
          <w:sz w:val="18"/>
          <w:szCs w:val="18"/>
        </w:rPr>
      </w:pPr>
    </w:p>
    <w:p w:rsidR="006351C8" w:rsidRDefault="006351C8" w:rsidP="006351C8">
      <w:pPr>
        <w:jc w:val="both"/>
        <w:rPr>
          <w:sz w:val="16"/>
          <w:szCs w:val="16"/>
        </w:rPr>
      </w:pPr>
    </w:p>
    <w:p w:rsidR="006351C8" w:rsidRPr="003A0132" w:rsidRDefault="006351C8" w:rsidP="006351C8">
      <w:pPr>
        <w:jc w:val="both"/>
        <w:rPr>
          <w:sz w:val="20"/>
        </w:rPr>
      </w:pPr>
      <w:r w:rsidRPr="007D7F0A">
        <w:t>Comments</w:t>
      </w:r>
      <w:r w:rsidRPr="003A0132">
        <w:rPr>
          <w:sz w:val="20"/>
        </w:rPr>
        <w:t>:</w:t>
      </w:r>
    </w:p>
    <w:p w:rsidR="00E53273" w:rsidRDefault="00E53273"/>
    <w:sectPr w:rsidR="00E53273" w:rsidSect="00E532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1C8"/>
    <w:rsid w:val="0003155F"/>
    <w:rsid w:val="000471FE"/>
    <w:rsid w:val="00053A1A"/>
    <w:rsid w:val="00053FA2"/>
    <w:rsid w:val="00072985"/>
    <w:rsid w:val="000E4744"/>
    <w:rsid w:val="000F4D63"/>
    <w:rsid w:val="000F7AAE"/>
    <w:rsid w:val="00134B15"/>
    <w:rsid w:val="00144A9B"/>
    <w:rsid w:val="001501D7"/>
    <w:rsid w:val="00152C1B"/>
    <w:rsid w:val="00166C26"/>
    <w:rsid w:val="0017128C"/>
    <w:rsid w:val="0018528B"/>
    <w:rsid w:val="001973C1"/>
    <w:rsid w:val="001A3E81"/>
    <w:rsid w:val="001A7305"/>
    <w:rsid w:val="001E04FB"/>
    <w:rsid w:val="00233177"/>
    <w:rsid w:val="00250703"/>
    <w:rsid w:val="00294FC1"/>
    <w:rsid w:val="002A6596"/>
    <w:rsid w:val="002E6B7D"/>
    <w:rsid w:val="00305860"/>
    <w:rsid w:val="003408B8"/>
    <w:rsid w:val="003610B5"/>
    <w:rsid w:val="00367F48"/>
    <w:rsid w:val="003A348A"/>
    <w:rsid w:val="003C3CAA"/>
    <w:rsid w:val="003D1C02"/>
    <w:rsid w:val="003E21AA"/>
    <w:rsid w:val="003F0BD0"/>
    <w:rsid w:val="00407674"/>
    <w:rsid w:val="00433AC9"/>
    <w:rsid w:val="004C1CB8"/>
    <w:rsid w:val="004F111A"/>
    <w:rsid w:val="00506C13"/>
    <w:rsid w:val="0051605D"/>
    <w:rsid w:val="005368A1"/>
    <w:rsid w:val="00552DB3"/>
    <w:rsid w:val="00555C7E"/>
    <w:rsid w:val="0056233D"/>
    <w:rsid w:val="00592552"/>
    <w:rsid w:val="005B243F"/>
    <w:rsid w:val="005D58E4"/>
    <w:rsid w:val="00600DC6"/>
    <w:rsid w:val="00603F6A"/>
    <w:rsid w:val="00625DBB"/>
    <w:rsid w:val="006351C8"/>
    <w:rsid w:val="00640302"/>
    <w:rsid w:val="006412B1"/>
    <w:rsid w:val="0066558B"/>
    <w:rsid w:val="0067299A"/>
    <w:rsid w:val="006D5906"/>
    <w:rsid w:val="006F2B4E"/>
    <w:rsid w:val="00721105"/>
    <w:rsid w:val="00731479"/>
    <w:rsid w:val="00731DFA"/>
    <w:rsid w:val="007679E7"/>
    <w:rsid w:val="007804E8"/>
    <w:rsid w:val="0079039E"/>
    <w:rsid w:val="007946CC"/>
    <w:rsid w:val="007A621E"/>
    <w:rsid w:val="007B7414"/>
    <w:rsid w:val="007B74F4"/>
    <w:rsid w:val="007D068A"/>
    <w:rsid w:val="007F356F"/>
    <w:rsid w:val="007F392F"/>
    <w:rsid w:val="007F5752"/>
    <w:rsid w:val="00837629"/>
    <w:rsid w:val="008525DC"/>
    <w:rsid w:val="008671CD"/>
    <w:rsid w:val="008A1E1F"/>
    <w:rsid w:val="008B0CFF"/>
    <w:rsid w:val="008C5F10"/>
    <w:rsid w:val="008E488A"/>
    <w:rsid w:val="008E731F"/>
    <w:rsid w:val="008F7572"/>
    <w:rsid w:val="00901A54"/>
    <w:rsid w:val="00901F9D"/>
    <w:rsid w:val="0091038A"/>
    <w:rsid w:val="009416C1"/>
    <w:rsid w:val="009A1038"/>
    <w:rsid w:val="00A24D6F"/>
    <w:rsid w:val="00A651A2"/>
    <w:rsid w:val="00AF3C55"/>
    <w:rsid w:val="00B518B1"/>
    <w:rsid w:val="00B52ED8"/>
    <w:rsid w:val="00B82F83"/>
    <w:rsid w:val="00BC7319"/>
    <w:rsid w:val="00BD7A00"/>
    <w:rsid w:val="00C37299"/>
    <w:rsid w:val="00CB4E28"/>
    <w:rsid w:val="00D12E6B"/>
    <w:rsid w:val="00D303DD"/>
    <w:rsid w:val="00D660ED"/>
    <w:rsid w:val="00D71DB5"/>
    <w:rsid w:val="00DA1F38"/>
    <w:rsid w:val="00DB1F82"/>
    <w:rsid w:val="00DB4C9F"/>
    <w:rsid w:val="00DD1344"/>
    <w:rsid w:val="00E17124"/>
    <w:rsid w:val="00E53273"/>
    <w:rsid w:val="00E61AB3"/>
    <w:rsid w:val="00EB296C"/>
    <w:rsid w:val="00F04880"/>
    <w:rsid w:val="00F345AB"/>
    <w:rsid w:val="00F55230"/>
    <w:rsid w:val="00FA069E"/>
    <w:rsid w:val="00FA437D"/>
    <w:rsid w:val="00F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69C091-344F-4E79-B2A7-8F266BAE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1C8"/>
    <w:pPr>
      <w:spacing w:after="0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71DB5"/>
    <w:pPr>
      <w:framePr w:w="7920" w:h="1980" w:hRule="exact" w:hSpace="180" w:wrap="auto" w:hAnchor="page" w:xAlign="center" w:yAlign="bottom"/>
      <w:ind w:left="2880"/>
      <w:jc w:val="both"/>
    </w:pPr>
    <w:rPr>
      <w:rFonts w:ascii="Tahoma" w:eastAsiaTheme="majorEastAsia" w:hAnsi="Tahoma" w:cstheme="majorBidi"/>
      <w:cap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F0D3AC3C1E34EBC66BED324AEE5BD" ma:contentTypeVersion="1" ma:contentTypeDescription="Create a new document." ma:contentTypeScope="" ma:versionID="f59a352f2d85908db6feba68198c0c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9883d5510c150174a0ef4ce7e9d021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DB317D-6BFD-4497-AD1D-090785624299}"/>
</file>

<file path=customXml/itemProps2.xml><?xml version="1.0" encoding="utf-8"?>
<ds:datastoreItem xmlns:ds="http://schemas.openxmlformats.org/officeDocument/2006/customXml" ds:itemID="{3DE9ED67-CE08-4565-80DE-21E5CE0344D1}"/>
</file>

<file path=customXml/itemProps3.xml><?xml version="1.0" encoding="utf-8"?>
<ds:datastoreItem xmlns:ds="http://schemas.openxmlformats.org/officeDocument/2006/customXml" ds:itemID="{E6726B1E-4AA0-4CCD-BC70-6AE0BC397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Gabriel, Jodi</dc:creator>
  <cp:keywords/>
  <dc:description/>
  <cp:lastModifiedBy>Perry, Jay</cp:lastModifiedBy>
  <cp:revision>2</cp:revision>
  <dcterms:created xsi:type="dcterms:W3CDTF">2016-04-11T18:38:00Z</dcterms:created>
  <dcterms:modified xsi:type="dcterms:W3CDTF">2016-04-11T18:38:00Z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0x010100943F0D3AC3C1E34EBC66BED324AEE5BD</vt:lpwstr>
  </property>
</Properties>
</file>